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  <w:gridCol w:w="165"/>
      </w:tblGrid>
      <w:tr w:rsidR="001937F4" w:rsidRPr="008358F1" w:rsidTr="009958B2">
        <w:trPr>
          <w:gridAfter w:val="1"/>
          <w:wAfter w:w="165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937F4" w:rsidRPr="008358F1" w:rsidRDefault="001937F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937F4" w:rsidRPr="008358F1" w:rsidRDefault="008C25E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JĘZYK ANGIELSKI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DA7119" w:rsidRDefault="00DA7119" w:rsidP="00DA7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080EE0" w:rsidRPr="00080EE0" w:rsidRDefault="00DA7119" w:rsidP="00DA711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042A2" w:rsidRDefault="009958B2" w:rsidP="009958B2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</w:p>
          <w:p w:rsidR="001937F4" w:rsidRPr="008358F1" w:rsidRDefault="009958B2" w:rsidP="009958B2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  <w:r w:rsidRPr="008358F1">
              <w:rPr>
                <w:rFonts w:ascii="Times New Roman" w:hAnsi="Times New Roman" w:cs="Times New Roman"/>
                <w:b/>
              </w:rPr>
              <w:t>ngielski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937F4" w:rsidRPr="008358F1" w:rsidTr="009958B2">
        <w:trPr>
          <w:gridAfter w:val="1"/>
          <w:wAfter w:w="165" w:type="dxa"/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mgr Sylwia Góralewicz,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DD4C7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</w:t>
            </w:r>
            <w:r w:rsidR="001937F4" w:rsidRPr="008358F1">
              <w:rPr>
                <w:rFonts w:ascii="Times New Roman" w:hAnsi="Times New Roman" w:cs="Times New Roman"/>
              </w:rPr>
              <w:t xml:space="preserve"> Marlena Kardasz, mgr Grażyna </w:t>
            </w:r>
            <w:proofErr w:type="spellStart"/>
            <w:r w:rsidR="001937F4" w:rsidRPr="008358F1">
              <w:rPr>
                <w:rFonts w:ascii="Times New Roman" w:hAnsi="Times New Roman" w:cs="Times New Roman"/>
              </w:rPr>
              <w:t>Zumkowska</w:t>
            </w:r>
            <w:proofErr w:type="spellEnd"/>
            <w:r w:rsidR="001937F4" w:rsidRPr="008358F1">
              <w:rPr>
                <w:rFonts w:ascii="Times New Roman" w:hAnsi="Times New Roman" w:cs="Times New Roman"/>
              </w:rPr>
              <w:t xml:space="preserve">, mgr Dariusz Leszczyński, mgr Sylwia Góralewicz, mgr Lidia Kęska, dr Anna </w:t>
            </w:r>
            <w:proofErr w:type="spellStart"/>
            <w:r w:rsidR="001937F4" w:rsidRPr="008358F1">
              <w:rPr>
                <w:rFonts w:ascii="Times New Roman" w:hAnsi="Times New Roman" w:cs="Times New Roman"/>
              </w:rPr>
              <w:t>Grodziewicz-Cernuto</w:t>
            </w:r>
            <w:proofErr w:type="spellEnd"/>
            <w:r w:rsidR="001937F4" w:rsidRPr="008358F1">
              <w:rPr>
                <w:rFonts w:ascii="Times New Roman" w:hAnsi="Times New Roman" w:cs="Times New Roman"/>
              </w:rPr>
              <w:t>, mgr Danuta Zdrojewska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1937F4" w:rsidRPr="008358F1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sprawności językowych: mówienia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speaking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 słuchu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listening</w:t>
            </w:r>
            <w:proofErr w:type="spellEnd"/>
            <w:r w:rsidR="00DA71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),  czytania ze zrozumieniem </w:t>
            </w:r>
            <w:proofErr w:type="spellStart"/>
            <w:r w:rsidRPr="008358F1">
              <w:rPr>
                <w:rFonts w:ascii="Times New Roman" w:hAnsi="Times New Roman" w:cs="Times New Roman"/>
              </w:rPr>
              <w:t>(</w:t>
            </w:r>
            <w:r w:rsidR="00DA7119">
              <w:rPr>
                <w:rFonts w:ascii="Times New Roman" w:hAnsi="Times New Roman" w:cs="Times New Roman"/>
              </w:rPr>
              <w:t>readin</w:t>
            </w:r>
            <w:proofErr w:type="spellEnd"/>
            <w:r w:rsidR="00DA7119">
              <w:rPr>
                <w:rFonts w:ascii="Times New Roman" w:hAnsi="Times New Roman" w:cs="Times New Roman"/>
              </w:rPr>
              <w:t xml:space="preserve">g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gramatyki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grammar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pisania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writing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1937F4" w:rsidRPr="008358F1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kompetencji językowych umożliwiających swobodne posługiwanie się językiem angielskim w wielu sytuacjach życia codziennego i zawodowego.</w:t>
            </w:r>
          </w:p>
          <w:p w:rsidR="001937F4" w:rsidRPr="008358F1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</w:t>
            </w:r>
          </w:p>
        </w:tc>
      </w:tr>
      <w:tr w:rsidR="001937F4" w:rsidRPr="008358F1" w:rsidTr="009958B2">
        <w:trPr>
          <w:gridAfter w:val="1"/>
          <w:wAfter w:w="165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A63B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A63B81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786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6A1407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  <w:trHeight w:val="84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080EE0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080EE0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ódeł i nowoczesnych technologii</w:t>
            </w:r>
            <w:r w:rsidR="00DA7119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DA7119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sposób logiczny</w:t>
            </w:r>
            <w:r w:rsidR="00080EE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alnymi, przyszłymi i przeszłymi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oraz z działalnością pedagogiczną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DA7119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w sposób precyzyjny i spójny zarówno z rodzimymi użytkownikami j. angielskiego, jak i z obcokrajowcami.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>
              <w:rPr>
                <w:rFonts w:ascii="Times New Roman" w:hAnsi="Times New Roman" w:cs="Times New Roman"/>
              </w:rPr>
              <w:t>03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080EE0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 i poszerzania wiedzy językowej</w:t>
            </w:r>
            <w:r w:rsidR="00DA7119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DA7119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9958B2" w:rsidRPr="008358F1" w:rsidTr="009958B2">
        <w:trPr>
          <w:gridAfter w:val="1"/>
          <w:wAfter w:w="165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DD4C7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Na tym etapie studenci pogłębiają nabytą we wcześniejszych etapach wiedzę i umiejętności. Rozszerzają stopień opanowania poszczególnych funkcji językowych, wzbogacają również bazę leksykalną. Treści programowe realizowane są w oparciu o bloki tematyczne, w obrębie których omawiane są określone </w:t>
            </w:r>
            <w:r w:rsidRPr="00C561F0">
              <w:rPr>
                <w:rFonts w:ascii="Times New Roman" w:eastAsia="Times New Roman" w:hAnsi="Times New Roman" w:cs="Times New Roman"/>
                <w:lang w:eastAsia="pl-PL"/>
              </w:rPr>
              <w:t xml:space="preserve">zagadnienia leksykalne oraz kształtowane i rozwijane fundamentalne sprawności językowe. </w:t>
            </w:r>
            <w:r w:rsidR="00DD4C71" w:rsidRPr="00C561F0">
              <w:rPr>
                <w:rFonts w:ascii="Times New Roman" w:eastAsia="Times New Roman" w:hAnsi="Times New Roman" w:cs="Times New Roman"/>
                <w:lang w:eastAsia="pl-PL"/>
              </w:rPr>
              <w:t xml:space="preserve">Zajęcia, w zależności od potrzeb i warunków, mogą odbywać się również w formie zdalnej, za pomocą internetowych platform komunikacyjnych i edukacyjnych oraz mediów </w:t>
            </w:r>
            <w:proofErr w:type="spellStart"/>
            <w:r w:rsidR="00DD4C71" w:rsidRPr="00C561F0">
              <w:rPr>
                <w:rFonts w:ascii="Times New Roman" w:eastAsia="Times New Roman" w:hAnsi="Times New Roman" w:cs="Times New Roman"/>
                <w:lang w:eastAsia="pl-PL"/>
              </w:rPr>
              <w:t>społecznościowych</w:t>
            </w:r>
            <w:proofErr w:type="spellEnd"/>
            <w:r w:rsidR="00DD4C71" w:rsidRPr="00C561F0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DD4C71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Pr="00DD4C71">
              <w:rPr>
                <w:rFonts w:ascii="Times New Roman" w:eastAsia="Times New Roman" w:hAnsi="Times New Roman" w:cs="Times New Roman"/>
                <w:lang w:eastAsia="pl-PL"/>
              </w:rPr>
              <w:t>Tematyka</w:t>
            </w:r>
            <w:r w:rsidR="00080EE0" w:rsidRPr="00DD4C7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D4C71">
              <w:rPr>
                <w:rFonts w:ascii="Times New Roman" w:eastAsia="Times New Roman" w:hAnsi="Times New Roman" w:cs="Times New Roman"/>
                <w:lang w:eastAsia="pl-PL"/>
              </w:rPr>
              <w:t>zajęć</w:t>
            </w:r>
            <w:r w:rsidR="00080EE0" w:rsidRPr="00DD4C7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D4C71">
              <w:rPr>
                <w:rFonts w:ascii="Times New Roman" w:eastAsia="Times New Roman" w:hAnsi="Times New Roman" w:cs="Times New Roman"/>
                <w:lang w:eastAsia="pl-PL"/>
              </w:rPr>
              <w:t>obejmuje</w:t>
            </w:r>
            <w:r w:rsidR="00080EE0" w:rsidRPr="00DD4C7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D4C71">
              <w:rPr>
                <w:rFonts w:ascii="Times New Roman" w:eastAsia="Times New Roman" w:hAnsi="Times New Roman" w:cs="Times New Roman"/>
                <w:lang w:eastAsia="pl-PL"/>
              </w:rPr>
              <w:t>następujące</w:t>
            </w:r>
            <w:r w:rsidR="00080EE0" w:rsidRPr="00DD4C7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D4C71">
              <w:rPr>
                <w:rFonts w:ascii="Times New Roman" w:eastAsia="Times New Roman" w:hAnsi="Times New Roman" w:cs="Times New Roman"/>
                <w:lang w:eastAsia="pl-PL"/>
              </w:rPr>
              <w:t>zagadnienia:</w:t>
            </w:r>
          </w:p>
          <w:p w:rsidR="009958B2" w:rsidRPr="00DD4C7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SUBJECT MATTER: SECTION / VOCABULARY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Lifestyles: Family life; Customs and traditions / Special occasions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Earning a living: Work; A learning experience / Education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The world around us: Our cultural heritage; Our natural heritage /Animals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Challenges: Personal challenges; Sport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Discovery: The modern world; Technology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Enjoying yourself: Music; Art and entertainment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LANGUAGE DEVELOPMENT / GRAMMAR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Present situations and habits; State verbs; Past habits and states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Comparatives and superlatives; Modifying adjectives and adverbs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Adjective + noun collocations; Phrasal verbs with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up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and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down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Past simple and present perfect simple; Present perfect simple and continuous;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for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and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since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Articles;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 xml:space="preserve">some 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/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any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,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 xml:space="preserve"> something 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/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 xml:space="preserve"> anything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Forming adjectives; Phrasal verbs: Education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Adjectives and adverbs of degree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-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ing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forms and infinitives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Nouns and adjectives; The weather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Narrative forms; Time conjunctions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Quantity; Determiners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Adjectives often confused;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-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ing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and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 xml:space="preserve"> –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ed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adjectives; Phrasal verbs with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take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Future forms; Future time clauses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Reflexives; Structures with question words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Forming nouns; Phrasal verbs with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come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Relative clauses (defining and non-defining, reduced)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Adjective/Noun + preposition;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be/get used to + -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ing</w:t>
            </w:r>
            <w:proofErr w:type="spellEnd"/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hAnsi="Times New Roman" w:cs="Times New Roman"/>
                <w:lang w:val="en-GB"/>
              </w:rPr>
              <w:t xml:space="preserve">   Word formation; Verb + collocations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58F1">
              <w:rPr>
                <w:rFonts w:ascii="Times New Roman" w:hAnsi="Times New Roman" w:cs="Times New Roman"/>
                <w:b/>
                <w:lang w:val="en-GB"/>
              </w:rPr>
              <w:t>WRITING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Informal email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Formal email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Essay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Article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Review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t>Laboratorium</w:t>
            </w:r>
            <w:proofErr w:type="spellEnd"/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9958B2" w:rsidRPr="008358F1" w:rsidTr="009958B2">
        <w:trPr>
          <w:gridAfter w:val="1"/>
          <w:wAfter w:w="165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lastRenderedPageBreak/>
              <w:t>Projekt</w:t>
            </w:r>
            <w:proofErr w:type="spellEnd"/>
          </w:p>
        </w:tc>
      </w:tr>
      <w:tr w:rsidR="009958B2" w:rsidRPr="00DD4C71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</w:t>
            </w:r>
            <w:r w:rsidRPr="008358F1">
              <w:rPr>
                <w:rFonts w:ascii="Times New Roman" w:hAnsi="Times New Roman" w:cs="Times New Roman"/>
                <w:lang w:val="en-GB"/>
              </w:rPr>
              <w:t xml:space="preserve">Jan Bell and Roger Gower, </w:t>
            </w:r>
            <w:r w:rsidRPr="008358F1">
              <w:rPr>
                <w:rFonts w:ascii="Times New Roman" w:hAnsi="Times New Roman" w:cs="Times New Roman"/>
                <w:i/>
                <w:lang w:val="en-GB"/>
              </w:rPr>
              <w:t xml:space="preserve">First </w:t>
            </w:r>
            <w:proofErr w:type="spellStart"/>
            <w:r w:rsidRPr="008358F1">
              <w:rPr>
                <w:rFonts w:ascii="Times New Roman" w:hAnsi="Times New Roman" w:cs="Times New Roman"/>
                <w:i/>
                <w:lang w:val="en-GB"/>
              </w:rPr>
              <w:t>EXPERT</w:t>
            </w:r>
            <w:r w:rsidRPr="008358F1">
              <w:rPr>
                <w:rFonts w:ascii="Times New Roman" w:hAnsi="Times New Roman" w:cs="Times New Roman"/>
                <w:lang w:val="en-GB"/>
              </w:rPr>
              <w:t>Coursebook</w:t>
            </w:r>
            <w:proofErr w:type="spellEnd"/>
            <w:r w:rsidRPr="008358F1">
              <w:rPr>
                <w:rFonts w:ascii="Times New Roman" w:hAnsi="Times New Roman" w:cs="Times New Roman"/>
                <w:lang w:val="en-GB"/>
              </w:rPr>
              <w:t>, Pearson Education Limited 2015 ,( third edition);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●Luke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Prodromou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, 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Grammar and Vocabulary for Cambridge First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, Pearson Education Limited  2012 (second edition)</w:t>
            </w:r>
          </w:p>
        </w:tc>
      </w:tr>
      <w:tr w:rsidR="009958B2" w:rsidRPr="00DD4C71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8358F1">
              <w:rPr>
                <w:rFonts w:ascii="Times New Roman" w:hAnsi="Times New Roman" w:cs="Times New Roman"/>
                <w:lang w:val="en-GB"/>
              </w:rPr>
              <w:t>Michael Swan. Practical English Usage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kształcenia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komunikacyjna;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audio-lingwalna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6A1407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9958B2" w:rsidRPr="008358F1" w:rsidRDefault="006A1407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9958B2"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2 testy pisemne obejmujące zagadnienia gramatyczne, słuchanie i czytanie ze </w:t>
            </w:r>
          </w:p>
          <w:p w:rsidR="009958B2" w:rsidRPr="00DD4C7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zrozumieniem, słownictwo</w:t>
            </w:r>
            <w:r w:rsidR="00DD4C7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DD4C71" w:rsidRPr="00C561F0">
              <w:rPr>
                <w:rFonts w:ascii="Times New Roman" w:eastAsia="Times New Roman" w:hAnsi="Times New Roman" w:cs="Times New Roman"/>
                <w:lang w:eastAsia="pl-PL"/>
              </w:rPr>
              <w:t>(z możliwością wykorzystania platform internetowych)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5 prac domowych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writing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419">
              <w:rPr>
                <w:rFonts w:ascii="Times New Roman" w:hAnsi="Times New Roman" w:cs="Times New Roman"/>
                <w:b/>
              </w:rPr>
              <w:t>Zaliczenie z oceną</w:t>
            </w:r>
          </w:p>
          <w:p w:rsidR="009958B2" w:rsidRPr="009A2419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praca na zajęciach/aktywność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pisemne testy sprawdzające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wypowiedzi ustne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praca w grupach,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końcowe zaliczenie pisemne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9958B2" w:rsidRPr="00E41016" w:rsidTr="009958B2">
        <w:tc>
          <w:tcPr>
            <w:tcW w:w="10173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9958B2" w:rsidRPr="00D96A04" w:rsidTr="009958B2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958B2" w:rsidRPr="00D96A04" w:rsidTr="009958B2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D96A04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958B2" w:rsidRPr="00D96A04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58B2" w:rsidRPr="00DA71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7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958B2" w:rsidRPr="00DA71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8358F1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8358F1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958B2" w:rsidRPr="00DA7119" w:rsidRDefault="00FF1426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(językoznawstwo</w:t>
            </w:r>
            <w:r w:rsidR="009958B2"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1937F4" w:rsidRDefault="001937F4" w:rsidP="001937F4">
      <w:pPr>
        <w:rPr>
          <w:rFonts w:ascii="Times New Roman" w:hAnsi="Times New Roman" w:cs="Times New Roman"/>
        </w:rPr>
      </w:pPr>
    </w:p>
    <w:p w:rsidR="001937F4" w:rsidRDefault="001937F4" w:rsidP="001937F4">
      <w:pPr>
        <w:rPr>
          <w:rFonts w:ascii="Times New Roman" w:hAnsi="Times New Roman" w:cs="Times New Roman"/>
        </w:rPr>
      </w:pPr>
    </w:p>
    <w:p w:rsidR="001937F4" w:rsidRDefault="001937F4" w:rsidP="001937F4">
      <w:pPr>
        <w:rPr>
          <w:rFonts w:ascii="Times New Roman" w:hAnsi="Times New Roman" w:cs="Times New Roman"/>
        </w:rPr>
      </w:pPr>
    </w:p>
    <w:p w:rsidR="009958B2" w:rsidRDefault="009958B2" w:rsidP="001937F4">
      <w:pPr>
        <w:rPr>
          <w:rFonts w:ascii="Times New Roman" w:hAnsi="Times New Roman" w:cs="Times New Roman"/>
        </w:rPr>
      </w:pPr>
    </w:p>
    <w:p w:rsidR="006A1407" w:rsidRDefault="006A1407" w:rsidP="001937F4">
      <w:pPr>
        <w:rPr>
          <w:rFonts w:ascii="Times New Roman" w:hAnsi="Times New Roman" w:cs="Times New Roman"/>
        </w:rPr>
      </w:pPr>
    </w:p>
    <w:p w:rsidR="006A1407" w:rsidRPr="008358F1" w:rsidRDefault="006A1407" w:rsidP="001937F4">
      <w:pPr>
        <w:rPr>
          <w:rFonts w:ascii="Times New Roman" w:hAnsi="Times New Roman" w:cs="Times New Roman"/>
        </w:rPr>
      </w:pPr>
    </w:p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321"/>
        <w:gridCol w:w="1418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  <w:gridCol w:w="165"/>
      </w:tblGrid>
      <w:tr w:rsidR="001937F4" w:rsidRPr="008358F1" w:rsidTr="009958B2">
        <w:trPr>
          <w:gridAfter w:val="1"/>
          <w:wAfter w:w="165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937F4" w:rsidRPr="008358F1" w:rsidRDefault="001937F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937F4" w:rsidRPr="008358F1" w:rsidRDefault="008C25E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JĘZYK ANGIELSKI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9958B2" w:rsidRPr="008358F1" w:rsidTr="0000155D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DA7119" w:rsidRDefault="00550868" w:rsidP="00DA7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(</w:t>
            </w:r>
            <w:r w:rsidR="00DA7119">
              <w:rPr>
                <w:rFonts w:ascii="Times New Roman" w:hAnsi="Times New Roman" w:cs="Times New Roman"/>
              </w:rPr>
              <w:t xml:space="preserve">w zakresie: 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080EE0" w:rsidRP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A7119">
              <w:rPr>
                <w:rFonts w:ascii="Times New Roman" w:hAnsi="Times New Roman" w:cs="Times New Roman"/>
                <w:i/>
              </w:rPr>
              <w:t>pedagogika  medialna</w:t>
            </w:r>
            <w:r w:rsidRPr="00DA7119">
              <w:rPr>
                <w:rFonts w:ascii="Times New Roman" w:hAnsi="Times New Roman" w:cs="Times New Roman"/>
              </w:rPr>
              <w:t>)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9958B2" w:rsidRDefault="009958B2" w:rsidP="009958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  <w:r w:rsidRPr="008358F1">
              <w:rPr>
                <w:rFonts w:ascii="Times New Roman" w:hAnsi="Times New Roman" w:cs="Times New Roman"/>
                <w:b/>
              </w:rPr>
              <w:t>ngielski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937F4" w:rsidRPr="008358F1" w:rsidTr="009958B2">
        <w:trPr>
          <w:gridAfter w:val="1"/>
          <w:wAfter w:w="165" w:type="dxa"/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mgr Sylwia Góralewicz,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DD4C7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1937F4" w:rsidRPr="008358F1">
              <w:rPr>
                <w:rFonts w:ascii="Times New Roman" w:hAnsi="Times New Roman" w:cs="Times New Roman"/>
              </w:rPr>
              <w:t xml:space="preserve">r Marlena Kardasz, mgr Grażyna </w:t>
            </w:r>
            <w:proofErr w:type="spellStart"/>
            <w:r w:rsidR="001937F4" w:rsidRPr="008358F1">
              <w:rPr>
                <w:rFonts w:ascii="Times New Roman" w:hAnsi="Times New Roman" w:cs="Times New Roman"/>
              </w:rPr>
              <w:t>Zumkowska</w:t>
            </w:r>
            <w:proofErr w:type="spellEnd"/>
            <w:r w:rsidR="001937F4" w:rsidRPr="008358F1">
              <w:rPr>
                <w:rFonts w:ascii="Times New Roman" w:hAnsi="Times New Roman" w:cs="Times New Roman"/>
              </w:rPr>
              <w:t xml:space="preserve">, mgr Dariusz Leszczyński, mgr Sylwia Góralewicz, mgr Lidia Kęska, dr Anna </w:t>
            </w:r>
            <w:proofErr w:type="spellStart"/>
            <w:r w:rsidR="001937F4" w:rsidRPr="008358F1">
              <w:rPr>
                <w:rFonts w:ascii="Times New Roman" w:hAnsi="Times New Roman" w:cs="Times New Roman"/>
              </w:rPr>
              <w:t>Grodziewicz-Cernuto</w:t>
            </w:r>
            <w:proofErr w:type="spellEnd"/>
            <w:r w:rsidR="001937F4" w:rsidRPr="008358F1">
              <w:rPr>
                <w:rFonts w:ascii="Times New Roman" w:hAnsi="Times New Roman" w:cs="Times New Roman"/>
              </w:rPr>
              <w:t>, mgr Danuta Zdrojewska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1937F4" w:rsidRPr="008358F1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sprawności językowych: mówienia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speaking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 słuchu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listening</w:t>
            </w:r>
            <w:proofErr w:type="spellEnd"/>
            <w:r w:rsidR="00DA71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),  czytania ze zrozumieniem </w:t>
            </w:r>
            <w:proofErr w:type="spellStart"/>
            <w:r w:rsidRPr="008358F1">
              <w:rPr>
                <w:rFonts w:ascii="Times New Roman" w:hAnsi="Times New Roman" w:cs="Times New Roman"/>
              </w:rPr>
              <w:t>(</w:t>
            </w:r>
            <w:r w:rsidR="00DA7119">
              <w:rPr>
                <w:rFonts w:ascii="Times New Roman" w:hAnsi="Times New Roman" w:cs="Times New Roman"/>
              </w:rPr>
              <w:t>readin</w:t>
            </w:r>
            <w:proofErr w:type="spellEnd"/>
            <w:r w:rsidR="00DA7119">
              <w:rPr>
                <w:rFonts w:ascii="Times New Roman" w:hAnsi="Times New Roman" w:cs="Times New Roman"/>
              </w:rPr>
              <w:t xml:space="preserve">g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gramatyki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grammar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pisania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writing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1937F4" w:rsidRPr="008358F1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kompetencji językowych umożliwiających swobodne posługiwanie się językiem angielskim w wielu sytuacjach życia codziennego i zawodowego.</w:t>
            </w:r>
          </w:p>
          <w:p w:rsidR="001937F4" w:rsidRPr="008358F1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(B2).</w:t>
            </w:r>
          </w:p>
        </w:tc>
      </w:tr>
      <w:tr w:rsidR="001937F4" w:rsidRPr="008358F1" w:rsidTr="009958B2">
        <w:trPr>
          <w:gridAfter w:val="1"/>
          <w:wAfter w:w="165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5A41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5A4104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928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6A1407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  <w:trHeight w:val="84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DD111D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080EE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9958B2" w:rsidP="00080EE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080EE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</w:t>
            </w:r>
            <w:r w:rsidR="00DA7119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DA711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080EE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DA711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w sposób precyzyjny i spójny zarówno z rodzinnymi użytkownikami j. angielskiego jak i z obcokrajowcami.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>
              <w:rPr>
                <w:rFonts w:ascii="Times New Roman" w:hAnsi="Times New Roman" w:cs="Times New Roman"/>
              </w:rPr>
              <w:t>03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9958B2" w:rsidP="00080EE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080EE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</w:t>
            </w:r>
            <w:r w:rsidR="00DA7119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DA711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9958B2" w:rsidRPr="008358F1" w:rsidTr="009958B2">
        <w:trPr>
          <w:gridAfter w:val="1"/>
          <w:wAfter w:w="165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958B2" w:rsidRPr="00DD4C7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C561F0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</w:t>
            </w:r>
            <w:r w:rsidR="00DD4C7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DD4C71" w:rsidRPr="00C561F0">
              <w:rPr>
                <w:rFonts w:ascii="Times New Roman" w:eastAsia="Times New Roman" w:hAnsi="Times New Roman" w:cs="Times New Roman"/>
                <w:lang w:eastAsia="pl-PL"/>
              </w:rPr>
              <w:t xml:space="preserve">Zajęcia, w zależności od potrzeb i warunków, mogą odbywać się również w formie zdalnej, za pomocą internetowych platform komunikacyjnych i edukacyjnych oraz mediów </w:t>
            </w:r>
            <w:proofErr w:type="spellStart"/>
            <w:r w:rsidR="00DD4C71" w:rsidRPr="00C561F0">
              <w:rPr>
                <w:rFonts w:ascii="Times New Roman" w:eastAsia="Times New Roman" w:hAnsi="Times New Roman" w:cs="Times New Roman"/>
                <w:lang w:eastAsia="pl-PL"/>
              </w:rPr>
              <w:t>społecznościowych</w:t>
            </w:r>
            <w:proofErr w:type="spellEnd"/>
            <w:r w:rsidR="00DD4C71" w:rsidRPr="00C561F0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C561F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C561F0">
              <w:rPr>
                <w:rFonts w:ascii="Times New Roman" w:eastAsia="Times New Roman" w:hAnsi="Times New Roman" w:cs="Times New Roman"/>
                <w:lang w:val="en-GB" w:eastAsia="pl-PL"/>
              </w:rPr>
              <w:t>Tematyka</w:t>
            </w:r>
            <w:proofErr w:type="spellEnd"/>
            <w:r w:rsidR="00080EE0" w:rsidRPr="00C561F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C561F0">
              <w:rPr>
                <w:rFonts w:ascii="Times New Roman" w:eastAsia="Times New Roman" w:hAnsi="Times New Roman" w:cs="Times New Roman"/>
                <w:lang w:val="en-GB" w:eastAsia="pl-PL"/>
              </w:rPr>
              <w:t>zajęć</w:t>
            </w:r>
            <w:proofErr w:type="spellEnd"/>
            <w:r w:rsidR="00080EE0" w:rsidRPr="00C561F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C561F0">
              <w:rPr>
                <w:rFonts w:ascii="Times New Roman" w:eastAsia="Times New Roman" w:hAnsi="Times New Roman" w:cs="Times New Roman"/>
                <w:lang w:val="en-GB" w:eastAsia="pl-PL"/>
              </w:rPr>
              <w:t>obejmuje</w:t>
            </w:r>
            <w:proofErr w:type="spellEnd"/>
            <w:r w:rsidR="00080EE0" w:rsidRPr="00C561F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C561F0">
              <w:rPr>
                <w:rFonts w:ascii="Times New Roman" w:eastAsia="Times New Roman" w:hAnsi="Times New Roman" w:cs="Times New Roman"/>
                <w:lang w:val="en-GB" w:eastAsia="pl-PL"/>
              </w:rPr>
              <w:t>następujące</w:t>
            </w:r>
            <w:proofErr w:type="spellEnd"/>
            <w:r w:rsidR="00080EE0" w:rsidRPr="00C561F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C561F0">
              <w:rPr>
                <w:rFonts w:ascii="Times New Roman" w:eastAsia="Times New Roman" w:hAnsi="Times New Roman" w:cs="Times New Roman"/>
                <w:lang w:val="en-GB" w:eastAsia="pl-PL"/>
              </w:rPr>
              <w:t>zagadnienia</w:t>
            </w:r>
            <w:proofErr w:type="spellEnd"/>
            <w:r w:rsidRPr="00C561F0">
              <w:rPr>
                <w:rFonts w:ascii="Times New Roman" w:eastAsia="Times New Roman" w:hAnsi="Times New Roman" w:cs="Times New Roman"/>
                <w:lang w:val="en-GB" w:eastAsia="pl-PL"/>
              </w:rPr>
              <w:t>: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SUBJECT MATTER: SECTION / VOCABULARY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In fashion: Fast food; How do I look? / Clothes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Important events: Relationships; Hobbies / Free-time activities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The consumer society: A matter of conscience; Spending money / Shopping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Out and about: Travel; Getting around / Transport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Well-being: Happiness; Health and fitness / Health and fitness; Food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Making a point: Bookworm; The media / Press and advertising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LANGUAGE DEVELOPMENT / GRAMMAR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Permission and necessity; Advice and recommendations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Speculation and deduction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Prepositional phrases; Verbs with similar meanings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Reported speech; Reporting verbs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Expressing ability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Phrasal verbs with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get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Conditionals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Subject-verb agreement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; it/there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Money and banks; Forming verbs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The passive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Hypothetical situations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Verb + preposition collocations; Verbs with similar meanings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Clauses of reason; purpose and contrast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So/such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too/enough/very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as/like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Health: Idiomatic expressions and phrasal verbs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Connecting ideas; Participle clauses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Need + -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ing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/to be done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have/get something done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hAnsi="Times New Roman" w:cs="Times New Roman"/>
                <w:lang w:val="en-GB"/>
              </w:rPr>
              <w:t xml:space="preserve">   Word formation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58F1">
              <w:rPr>
                <w:rFonts w:ascii="Times New Roman" w:hAnsi="Times New Roman" w:cs="Times New Roman"/>
                <w:b/>
                <w:lang w:val="en-GB"/>
              </w:rPr>
              <w:t>WRITING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Report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Semi-formal email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9958B2" w:rsidRPr="008358F1" w:rsidTr="009958B2">
        <w:trPr>
          <w:gridAfter w:val="1"/>
          <w:wAfter w:w="165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9958B2" w:rsidRPr="00DD4C71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lastRenderedPageBreak/>
              <w:t xml:space="preserve">● </w:t>
            </w:r>
            <w:r w:rsidRPr="008358F1">
              <w:rPr>
                <w:rFonts w:ascii="Times New Roman" w:hAnsi="Times New Roman" w:cs="Times New Roman"/>
                <w:lang w:val="en-GB"/>
              </w:rPr>
              <w:t xml:space="preserve">Jan Bell and Roger Gower, </w:t>
            </w:r>
            <w:r w:rsidRPr="008358F1">
              <w:rPr>
                <w:rFonts w:ascii="Times New Roman" w:hAnsi="Times New Roman" w:cs="Times New Roman"/>
                <w:i/>
                <w:lang w:val="en-GB"/>
              </w:rPr>
              <w:t xml:space="preserve">First </w:t>
            </w:r>
            <w:proofErr w:type="spellStart"/>
            <w:r w:rsidRPr="008358F1">
              <w:rPr>
                <w:rFonts w:ascii="Times New Roman" w:hAnsi="Times New Roman" w:cs="Times New Roman"/>
                <w:i/>
                <w:lang w:val="en-GB"/>
              </w:rPr>
              <w:t>EXPERT</w:t>
            </w:r>
            <w:r w:rsidRPr="008358F1">
              <w:rPr>
                <w:rFonts w:ascii="Times New Roman" w:hAnsi="Times New Roman" w:cs="Times New Roman"/>
                <w:lang w:val="en-GB"/>
              </w:rPr>
              <w:t>Coursebook</w:t>
            </w:r>
            <w:proofErr w:type="spellEnd"/>
            <w:r w:rsidRPr="008358F1">
              <w:rPr>
                <w:rFonts w:ascii="Times New Roman" w:hAnsi="Times New Roman" w:cs="Times New Roman"/>
                <w:lang w:val="en-GB"/>
              </w:rPr>
              <w:t xml:space="preserve">, Pearson Education </w:t>
            </w:r>
            <w:r w:rsidRPr="008358F1">
              <w:rPr>
                <w:rFonts w:ascii="Times New Roman" w:hAnsi="Times New Roman" w:cs="Times New Roman"/>
                <w:lang w:val="en-GB"/>
              </w:rPr>
              <w:lastRenderedPageBreak/>
              <w:t>Limited 2015 ,( third edition);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●Luke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Prodromou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, 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Grammar and Vocabulary for Cambridge First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, Pearson Education Limited  2012 (second edition)</w:t>
            </w:r>
          </w:p>
        </w:tc>
      </w:tr>
      <w:tr w:rsidR="009958B2" w:rsidRPr="00DD4C71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8358F1">
              <w:rPr>
                <w:rFonts w:ascii="Times New Roman" w:hAnsi="Times New Roman" w:cs="Times New Roman"/>
                <w:lang w:val="en-GB"/>
              </w:rPr>
              <w:t>Michael Swan. Practical English Usage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kształcenia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komunikacyjna;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audio-lingwalna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6A1407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Pr="008358F1" w:rsidRDefault="006A140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Default="006A140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6A1407" w:rsidRPr="008358F1" w:rsidRDefault="006A140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DD4C7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2 testy pisemne obejmujące zagadnienia gramatyczne, słuchanie i czytanie ze zrozumieniem, słownictwo</w:t>
            </w:r>
            <w:r w:rsidR="00DD4C7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DD4C71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(</w:t>
            </w:r>
            <w:r w:rsidR="00DD4C71" w:rsidRPr="00C561F0">
              <w:rPr>
                <w:rFonts w:ascii="Times New Roman" w:eastAsia="Times New Roman" w:hAnsi="Times New Roman" w:cs="Times New Roman"/>
                <w:lang w:eastAsia="pl-PL"/>
              </w:rPr>
              <w:t>możliwe jest wykorzystanie internetowych platform komunikacyjnych)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prace domowe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writing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hAnsi="Times New Roman" w:cs="Times New Roman"/>
                <w:b/>
              </w:rPr>
              <w:t>Egzamin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pisemny sprawdzający czytanie ze zrozumieniem i słuchanie, gramatykę oraz pisanie</w:t>
            </w:r>
          </w:p>
          <w:p w:rsidR="009958B2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ustny</w:t>
            </w:r>
          </w:p>
          <w:p w:rsidR="009958B2" w:rsidRPr="00C561F0" w:rsidRDefault="00DD4C71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61F0">
              <w:rPr>
                <w:rFonts w:ascii="Times New Roman" w:eastAsia="Times New Roman" w:hAnsi="Times New Roman" w:cs="Times New Roman"/>
                <w:lang w:eastAsia="pl-PL"/>
              </w:rPr>
              <w:t>Egzamin może odbyć się również w formie zdalnej.</w:t>
            </w:r>
          </w:p>
          <w:p w:rsidR="009958B2" w:rsidRPr="00224195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 przedmiotu: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praca na zajęciach/aktywność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 xml:space="preserve">praca w grupach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wypowiedzi ustne i pisemne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 xml:space="preserve">pisemne testy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sprawdzające stopień,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opanowania słownictwa oraz poszczególnych sprawności</w:t>
            </w:r>
          </w:p>
        </w:tc>
      </w:tr>
      <w:tr w:rsidR="009958B2" w:rsidRPr="00E41016" w:rsidTr="009958B2">
        <w:tc>
          <w:tcPr>
            <w:tcW w:w="10173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58B2" w:rsidRPr="00E41016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958B2" w:rsidRPr="00E41016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9958B2" w:rsidRPr="00E41016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9958B2" w:rsidRPr="00D96A04" w:rsidTr="009958B2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958B2" w:rsidRPr="00D96A04" w:rsidTr="009958B2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D96A04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958B2" w:rsidRPr="00D96A04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58B2" w:rsidRPr="00DA71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7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958B2" w:rsidRPr="00DA71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8358F1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8358F1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958B2" w:rsidRPr="00DA7119" w:rsidRDefault="00FF1426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(językoznawstwo</w:t>
            </w:r>
            <w:r w:rsidR="009958B2"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C15B46" w:rsidRDefault="00C15B46"/>
    <w:sectPr w:rsidR="00C15B46" w:rsidSect="001937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99E5AD2"/>
    <w:multiLevelType w:val="hybridMultilevel"/>
    <w:tmpl w:val="D3BC7F1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B65A5D"/>
    <w:multiLevelType w:val="hybridMultilevel"/>
    <w:tmpl w:val="D19CFF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5602F2"/>
    <w:multiLevelType w:val="hybridMultilevel"/>
    <w:tmpl w:val="ECBA1AA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37F4"/>
    <w:rsid w:val="00080EE0"/>
    <w:rsid w:val="001242E3"/>
    <w:rsid w:val="001937F4"/>
    <w:rsid w:val="00550868"/>
    <w:rsid w:val="005A4104"/>
    <w:rsid w:val="006A1407"/>
    <w:rsid w:val="006E180A"/>
    <w:rsid w:val="007042A2"/>
    <w:rsid w:val="008C25E7"/>
    <w:rsid w:val="009958B2"/>
    <w:rsid w:val="00A63B81"/>
    <w:rsid w:val="00C15B46"/>
    <w:rsid w:val="00C561F0"/>
    <w:rsid w:val="00C574AD"/>
    <w:rsid w:val="00DA7119"/>
    <w:rsid w:val="00DD4C71"/>
    <w:rsid w:val="00E40519"/>
    <w:rsid w:val="00FF1426"/>
    <w:rsid w:val="00FF1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37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37F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1937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937F4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1958</Words>
  <Characters>11749</Characters>
  <Application>Microsoft Office Word</Application>
  <DocSecurity>0</DocSecurity>
  <Lines>97</Lines>
  <Paragraphs>27</Paragraphs>
  <ScaleCrop>false</ScaleCrop>
  <Company>PWSZ</Company>
  <LinksUpToDate>false</LinksUpToDate>
  <CharactersWithSpaces>13680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15</cp:revision>
  <dcterms:created xsi:type="dcterms:W3CDTF">2019-05-07T14:35:00Z</dcterms:created>
  <dcterms:modified xsi:type="dcterms:W3CDTF">2020-06-21T09:52:00Z</dcterms:modified>
</cp:coreProperties>
</file>